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keepNext/>
        <w:keepLines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both"/>
        <w:rPr>
          <w:b/>
          <w:bCs/>
          <w:color w:val="000000"/>
          <w:spacing w:val="0"/>
          <w:w w:val="100"/>
          <w:position w:val="0"/>
          <w:lang w:val="zh-CN" w:eastAsia="zh-CN" w:bidi="zh-CN"/>
        </w:rPr>
      </w:pPr>
      <w:bookmarkStart w:id="0" w:name="bookmark44"/>
      <w:bookmarkStart w:id="1" w:name="bookmark43"/>
      <w:bookmarkStart w:id="2" w:name="bookmark45"/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0"/>
          <w:szCs w:val="30"/>
          <w:lang w:val="en-US" w:eastAsia="zh-CN" w:bidi="zh-CN"/>
        </w:rPr>
        <w:t>附件2：</w:t>
      </w:r>
    </w:p>
    <w:p>
      <w:pPr>
        <w:pStyle w:val="1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center"/>
        <w:textAlignment w:val="auto"/>
        <w:rPr>
          <w:b/>
          <w:bCs/>
        </w:rPr>
      </w:pPr>
      <w:r>
        <w:rPr>
          <w:b/>
          <w:bCs/>
          <w:color w:val="000000"/>
          <w:spacing w:val="0"/>
          <w:w w:val="100"/>
          <w:position w:val="0"/>
          <w:lang w:val="zh-CN" w:eastAsia="zh-CN" w:bidi="zh-CN"/>
        </w:rPr>
        <w:t>“诗</w:t>
      </w:r>
      <w:r>
        <w:rPr>
          <w:b/>
          <w:bCs/>
          <w:color w:val="000000"/>
          <w:spacing w:val="0"/>
          <w:w w:val="100"/>
          <w:position w:val="0"/>
        </w:rPr>
        <w:t>教中国</w:t>
      </w:r>
      <w:r>
        <w:rPr>
          <w:b/>
          <w:bCs/>
          <w:color w:val="000000"/>
          <w:spacing w:val="0"/>
          <w:w w:val="100"/>
          <w:position w:val="0"/>
          <w:lang w:val="zh-CN" w:eastAsia="zh-CN" w:bidi="zh-CN"/>
        </w:rPr>
        <w:t>”诗</w:t>
      </w:r>
      <w:r>
        <w:rPr>
          <w:b/>
          <w:bCs/>
          <w:color w:val="000000"/>
          <w:spacing w:val="0"/>
          <w:w w:val="100"/>
          <w:position w:val="0"/>
        </w:rPr>
        <w:t>词讲解大赛组织参赛方案</w:t>
      </w:r>
      <w:bookmarkEnd w:id="0"/>
      <w:bookmarkEnd w:id="1"/>
      <w:bookmarkEnd w:id="2"/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/>
        <w:jc w:val="both"/>
        <w:textAlignment w:val="auto"/>
        <w:rPr>
          <w:color w:val="000000"/>
          <w:spacing w:val="0"/>
          <w:w w:val="100"/>
          <w:position w:val="0"/>
        </w:rPr>
      </w:pP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根据全国大赛方案制定本方案。</w:t>
      </w:r>
    </w:p>
    <w:p>
      <w:pPr>
        <w:pStyle w:val="20"/>
        <w:keepNext w:val="0"/>
        <w:keepLines w:val="0"/>
        <w:pageBreakBefore w:val="0"/>
        <w:widowControl w:val="0"/>
        <w:shd w:val="clear" w:color="auto" w:fill="auto"/>
        <w:tabs>
          <w:tab w:val="left" w:pos="12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bookmarkStart w:id="3" w:name="bookmark46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一</w:t>
      </w:r>
      <w:bookmarkEnd w:id="3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、组织机构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承办单位：南开大学、中国教育学会、人民教育出版社、高 等教育出版社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2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协办单位：北京歌行天下文化传播有限公司</w:t>
      </w:r>
    </w:p>
    <w:p>
      <w:pPr>
        <w:pStyle w:val="20"/>
        <w:keepNext w:val="0"/>
        <w:keepLines w:val="0"/>
        <w:pageBreakBefore w:val="0"/>
        <w:widowControl w:val="0"/>
        <w:shd w:val="clear" w:color="auto" w:fill="auto"/>
        <w:tabs>
          <w:tab w:val="left" w:pos="12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bookmarkStart w:id="4" w:name="bookmark47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二</w:t>
      </w:r>
      <w:bookmarkEnd w:id="4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、参赛对象与组别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2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参赛对象为全国各级各类学校具备教师资格证的在职教师。 分为小学教师组、中学教师组、大学教师组3个组别。</w:t>
      </w:r>
    </w:p>
    <w:p>
      <w:pPr>
        <w:pStyle w:val="20"/>
        <w:keepNext w:val="0"/>
        <w:keepLines w:val="0"/>
        <w:pageBreakBefore w:val="0"/>
        <w:widowControl w:val="0"/>
        <w:shd w:val="clear" w:color="auto" w:fill="auto"/>
        <w:tabs>
          <w:tab w:val="left" w:pos="12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bookmarkStart w:id="5" w:name="bookmark48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三</w:t>
      </w:r>
      <w:bookmarkEnd w:id="5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、参赛要求</w:t>
      </w:r>
    </w:p>
    <w:p>
      <w:pPr>
        <w:pStyle w:val="20"/>
        <w:keepNext w:val="0"/>
        <w:keepLines w:val="0"/>
        <w:pageBreakBefore w:val="0"/>
        <w:widowControl w:val="0"/>
        <w:shd w:val="clear" w:color="auto" w:fill="auto"/>
        <w:tabs>
          <w:tab w:val="left" w:pos="16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bookmarkStart w:id="6" w:name="bookmark49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（</w:t>
      </w:r>
      <w:bookmarkEnd w:id="6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一）内容要求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参赛者按照课堂教学相关要求，遵循诗词教育基本规律和学 术规范，进行以中华古诗词教学为主要内容的教学设计、说课、 微课和现场观摩课等形式的比赛。比赛围绕中华诗教精神传承发 展的核心要求，特别是在全国人民团结奋斗、打赢疫情防控阻击 战的形势下，着重挖掘、凝练、阐释和讲解经典诗词中蕴含的爱 国精神、民族正气、忧患意识、道德胸襟、博爱情怀和艺术魅力。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tabs>
          <w:tab w:val="left" w:pos="16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bookmarkStart w:id="7" w:name="bookmark50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（</w:t>
      </w:r>
      <w:bookmarkEnd w:id="7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二）形式要求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2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bookmarkStart w:id="8" w:name="bookmark51"/>
      <w:bookmarkEnd w:id="8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教学设计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含教学设计、教学课件。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pos="10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bookmarkStart w:id="9" w:name="bookmark52"/>
      <w:bookmarkEnd w:id="9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说课视频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包括教学目标、重点难点、教学方法和教学过程等内容，重 点突出诗教精神的理解阐释。视频时长3~5分钟。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pos="10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bookmarkStart w:id="10" w:name="bookmark53"/>
      <w:bookmarkEnd w:id="10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微课视频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包括诵读展示、课堂教学实景、板书、师生互动等画面内容, 鼓励使用多媒体、信息化等现代技术手段，充分展示创新型课堂 教学效果。视频时长8~10分钟。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tabs>
          <w:tab w:val="left" w:pos="15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bookmarkStart w:id="11" w:name="bookmark54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（</w:t>
      </w:r>
      <w:bookmarkEnd w:id="11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三）提交要求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教学设计与教学课件格式为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PDF。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视频格式为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MP4,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视频清 晰度不低于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720P,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图像、声音清晰，不抖动、无噪音，文件大小 不超过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700MB。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视频开头须注明作品名称、参赛者单位、姓名及 组别等信息。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tabs>
          <w:tab w:val="left" w:pos="15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bookmarkStart w:id="12" w:name="bookmark55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（</w:t>
      </w:r>
      <w:bookmarkEnd w:id="12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四）选篇范围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以教育部统编版中小学语文教材和列入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  <w:t>“普通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高等教育国家 级规划教材”的大学语文教材中收录的古典诗词作品、红色经典 诗词作品为主。</w:t>
      </w:r>
    </w:p>
    <w:p>
      <w:pPr>
        <w:pStyle w:val="20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bookmarkStart w:id="13" w:name="bookmark56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四</w:t>
      </w:r>
      <w:bookmarkEnd w:id="13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、赛程安排</w:t>
      </w:r>
    </w:p>
    <w:p>
      <w:pPr>
        <w:pStyle w:val="20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（一）初赛：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0"/>
          <w:szCs w:val="30"/>
        </w:rPr>
        <w:t>2020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年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0"/>
          <w:szCs w:val="30"/>
        </w:rPr>
        <w:t>6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月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0"/>
          <w:szCs w:val="30"/>
        </w:rPr>
        <w:t>1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日至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0"/>
          <w:szCs w:val="30"/>
        </w:rPr>
        <w:t>8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月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0"/>
          <w:szCs w:val="30"/>
        </w:rPr>
        <w:t>20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日</w:t>
      </w:r>
    </w:p>
    <w:p>
      <w:pPr>
        <w:pStyle w:val="20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1.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合格测试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参赛者于6月1日至7月15日间登录中华经典诵写讲大赛 网站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（www.jingdiansxj.cn）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 xml:space="preserve">,按照参赛指引完成报名、个人信息 录入及相关认证，并进行诗词知识在线答题测试，测试可进行3 次（以正式提交为准），每组测试成绩排名前30%以内的（按小 学组4000人、中学组4000人、大学组1000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A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设定上限）参加说 课比赛（入围名单在网站统一公布）。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bookmarkStart w:id="14" w:name="bookmark57"/>
      <w:bookmarkEnd w:id="14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说课比赛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参赛者根据比赛内容和形式要求，于8月20日前通过赛事 网站提交说课视频、教学设计（含教学课件）等比赛作品。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讲解大赛承办方统一组织专家评审，各组按评审得分排名， 小学组前800名、中学组前800名、大学组前200名晋级全国复 赛。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tabs>
          <w:tab w:val="left" w:pos="1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bookmarkStart w:id="15" w:name="bookmark58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（</w:t>
      </w:r>
      <w:bookmarkEnd w:id="15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二）复赛：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0"/>
          <w:szCs w:val="30"/>
        </w:rPr>
        <w:t>2020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年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0"/>
          <w:szCs w:val="30"/>
        </w:rPr>
        <w:t>9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月至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0"/>
          <w:szCs w:val="30"/>
        </w:rPr>
        <w:t>10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月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全国复赛为线上微课比赛。入围复赛的参赛者于9月20日 前登录赛事平台，提交微课视频、教学设计（含教学课件）等参 赛作品。同时参加传统经典（诗词）知识在线答题考试。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通过传统经典（诗词）知识在线答题考试（限答1次，权重 25%）和专家评审（权重75%）相结合的方式进行综合评审。各 组（不分省）前20名进入全国总决赛，复赛成绩计入全国总决赛, 占比30%„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tabs>
          <w:tab w:val="left" w:pos="1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bookmarkStart w:id="16" w:name="bookmark59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（</w:t>
      </w:r>
      <w:bookmarkEnd w:id="16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三）总决赛：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0"/>
          <w:szCs w:val="30"/>
        </w:rPr>
        <w:t>2020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年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0"/>
          <w:szCs w:val="30"/>
        </w:rPr>
        <w:t>10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月底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总决赛为现场综合比赛（具体时间另行通知），分为经典（诗 词）常识考试、即兴演讲、现场问答、教学公开课比赛等环节。 在教学公开课比赛环节，参赛者须选取大赛规定的教学内容，为 随机抽取的学生班级授课，上课时间为30分钟。总决赛将通过电 视或网络媒体进行直播。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（四）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  <w:t>“诗教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中国”诗词教育论坛与成果展示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2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讲解大赛承办方将组织诗词教育论坛、教学研讨活动和优秀 诗教成果展演活动（具体时间另行通知）。</w:t>
      </w:r>
    </w:p>
    <w:p>
      <w:pPr>
        <w:pStyle w:val="20"/>
        <w:keepNext w:val="0"/>
        <w:keepLines w:val="0"/>
        <w:pageBreakBefore w:val="0"/>
        <w:widowControl w:val="0"/>
        <w:shd w:val="clear" w:color="auto" w:fill="auto"/>
        <w:tabs>
          <w:tab w:val="left" w:pos="12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bookmarkStart w:id="17" w:name="bookmark60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五</w:t>
      </w:r>
      <w:bookmarkEnd w:id="17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、相关要求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tabs>
          <w:tab w:val="left" w:pos="15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bookmarkStart w:id="18" w:name="bookmark61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（</w:t>
      </w:r>
      <w:bookmarkEnd w:id="18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一）鼓励民办学校教师、少数民族教师、农村地区教师和</w:t>
      </w:r>
      <w:bookmarkStart w:id="23" w:name="_GoBack"/>
      <w:bookmarkEnd w:id="23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社会办学机构教师等参加比赛。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tabs>
          <w:tab w:val="left" w:pos="15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bookmarkStart w:id="19" w:name="bookmark62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（</w:t>
      </w:r>
      <w:bookmarkEnd w:id="19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二）讲解大赛承办方将与各省份语委、教研部门紧密配合, 共同做好大赛命题、专家评审和赛事组织工作。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tabs>
          <w:tab w:val="left" w:pos="16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bookmarkStart w:id="20" w:name="bookmark63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（</w:t>
      </w:r>
      <w:bookmarkEnd w:id="20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三）本项赛事不组织省级预选赛，请各地、各高校宣传、 发动、组织教师直接登录中华经典诵写讲大赛网站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  <w:lang w:val="zh-TW" w:eastAsia="zh-TW" w:bidi="zh-TW"/>
        </w:rPr>
        <w:t>（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 xml:space="preserve">www.jingdiansxj.cn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  <w:lang w:val="zh-TW" w:eastAsia="zh-TW" w:bidi="zh-TW"/>
        </w:rPr>
        <w:t>） 参加全国大赛。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tabs>
          <w:tab w:val="left" w:pos="16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bookmarkStart w:id="21" w:name="bookmark64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（</w:t>
      </w:r>
      <w:bookmarkEnd w:id="21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四）为提高比赛水平，充分发挥赛事的引领示范作用，请 各地、各校对参赛教师给予指导和支持。</w:t>
      </w:r>
    </w:p>
    <w:p>
      <w:pPr>
        <w:pStyle w:val="20"/>
        <w:keepNext w:val="0"/>
        <w:keepLines w:val="0"/>
        <w:pageBreakBefore w:val="0"/>
        <w:widowControl w:val="0"/>
        <w:shd w:val="clear" w:color="auto" w:fill="auto"/>
        <w:tabs>
          <w:tab w:val="left" w:pos="12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bookmarkStart w:id="22" w:name="bookmark65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六</w:t>
      </w:r>
      <w:bookmarkEnd w:id="22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、联系方式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2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</w:rPr>
        <w:t>联系人：南开大学文学院闫晓铮、吴戎</w:t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2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  <w:lang w:val="zh-TW" w:eastAsia="zh-TW" w:bidi="zh-TW"/>
        </w:rPr>
        <w:t xml:space="preserve">电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  <w:lang w:val="en-US" w:eastAsia="zh-CN" w:bidi="zh-TW"/>
        </w:rPr>
        <w:t xml:space="preserve">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  <w:lang w:val="zh-TW" w:eastAsia="zh-TW" w:bidi="zh-TW"/>
        </w:rPr>
        <w:t>话：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022-23498255, 022-83661960</w:t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2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  <w:lang w:val="en-US" w:eastAsia="zh-CN" w:bidi="zh-TW"/>
        </w:rPr>
        <w:t xml:space="preserve">邮 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  <w:lang w:val="zh-TW" w:eastAsia="zh-TW" w:bidi="zh-TW"/>
        </w:rPr>
        <w:t>箱：</w:t>
      </w:r>
      <w:r>
        <w:rPr>
          <w:rFonts w:hint="eastAsia" w:ascii="仿宋" w:hAnsi="仿宋" w:eastAsia="仿宋" w:cs="仿宋"/>
          <w:sz w:val="30"/>
          <w:szCs w:val="30"/>
        </w:rPr>
        <w:fldChar w:fldCharType="begin"/>
      </w:r>
      <w:r>
        <w:rPr>
          <w:rFonts w:hint="eastAsia" w:ascii="仿宋" w:hAnsi="仿宋" w:eastAsia="仿宋" w:cs="仿宋"/>
          <w:sz w:val="30"/>
          <w:szCs w:val="30"/>
        </w:rPr>
        <w:instrText xml:space="preserve">HYPERLINK "mailto:jialingbeidasai@163.com"</w:instrText>
      </w:r>
      <w:r>
        <w:rPr>
          <w:rFonts w:hint="eastAsia" w:ascii="仿宋" w:hAnsi="仿宋" w:eastAsia="仿宋" w:cs="仿宋"/>
          <w:sz w:val="30"/>
          <w:szCs w:val="30"/>
        </w:rPr>
        <w:fldChar w:fldCharType="separate"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jialingbeidasai@163.com</w:t>
      </w:r>
      <w:r>
        <w:rPr>
          <w:rFonts w:hint="eastAsia" w:ascii="仿宋" w:hAnsi="仿宋" w:eastAsia="仿宋" w:cs="仿宋"/>
          <w:sz w:val="30"/>
          <w:szCs w:val="30"/>
        </w:rPr>
        <w:fldChar w:fldCharType="end"/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  <w:lang w:val="zh-TW" w:eastAsia="zh-TW" w:bidi="zh-TW"/>
        </w:rPr>
      </w:pP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0"/>
          <w:szCs w:val="30"/>
          <w:lang w:val="zh-TW" w:eastAsia="zh-TW" w:bidi="zh-TW"/>
        </w:rPr>
      </w:pP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0" w:firstLineChars="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</w:p>
    <w:sectPr>
      <w:footerReference r:id="rId5" w:type="default"/>
      <w:footerReference r:id="rId6" w:type="even"/>
      <w:footnotePr>
        <w:numFmt w:val="decimal"/>
      </w:footnotePr>
      <w:type w:val="continuous"/>
      <w:pgSz w:w="11900" w:h="16840"/>
      <w:pgMar w:top="1947" w:right="1486" w:bottom="2021" w:left="1434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5970270</wp:posOffset>
              </wp:positionH>
              <wp:positionV relativeFrom="page">
                <wp:posOffset>9694545</wp:posOffset>
              </wp:positionV>
              <wp:extent cx="572770" cy="13081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17 -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7" o:spid="_x0000_s1026" o:spt="202" type="#_x0000_t202" style="position:absolute;left:0pt;margin-left:470.1pt;margin-top:763.35pt;height:10.3pt;width:45.1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CN+XUq2AAAAA4BAAAPAAAAAAAAAAEAIAAAACIAAABkcnMvZG93&#10;bnJldi54bWxQSwECFAAUAAAACACHTuJAqVaNtY4BAAAjAwAADgAAAAAAAAABACAAAAAnAQAAZHJz&#10;L2Uyb0RvYy54bWxQSwUGAAAAAAYABgBZAQAAJ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17 -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951230</wp:posOffset>
              </wp:positionH>
              <wp:positionV relativeFrom="page">
                <wp:posOffset>9627870</wp:posOffset>
              </wp:positionV>
              <wp:extent cx="572770" cy="13398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9" o:spid="_x0000_s1026" o:spt="202" type="#_x0000_t202" style="position:absolute;left:0pt;margin-left:74.9pt;margin-top:758.1pt;height:10.55pt;width:45.1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D2fJrC2AAAAA0BAAAPAAAAAAAAAAEAIAAAACIAAABkcnMvZG93&#10;bnJldi54bWxQSwECFAAUAAAACACHTuJAXlS7qY4BAAAjAwAADgAAAAAAAAABACAAAAAnAQAAZHJz&#10;L2Uyb0RvYy54bWxQSwUGAAAAAAYABgBZAQAAJ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654F3"/>
    <w:multiLevelType w:val="singleLevel"/>
    <w:tmpl w:val="25B654F3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</w:abstractNum>
  <w:abstractNum w:abstractNumId="1">
    <w:nsid w:val="72183CF9"/>
    <w:multiLevelType w:val="singleLevel"/>
    <w:tmpl w:val="72183CF9"/>
    <w:lvl w:ilvl="0" w:tentative="0">
      <w:start w:val="2"/>
      <w:numFmt w:val="decimal"/>
      <w:lvlText w:val="%1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199C02BE"/>
    <w:rsid w:val="267523C1"/>
    <w:rsid w:val="2F053F4B"/>
    <w:rsid w:val="348D4D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5">
    <w:name w:val="Picture caption|1_"/>
    <w:basedOn w:val="4"/>
    <w:link w:val="6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6">
    <w:name w:val="Picture caption|1"/>
    <w:basedOn w:val="1"/>
    <w:link w:val="5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7">
    <w:name w:val="Body text|1_"/>
    <w:basedOn w:val="4"/>
    <w:link w:val="8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8">
    <w:name w:val="Body text|1"/>
    <w:basedOn w:val="1"/>
    <w:link w:val="7"/>
    <w:qFormat/>
    <w:uiPriority w:val="0"/>
    <w:pPr>
      <w:widowControl w:val="0"/>
      <w:shd w:val="clear" w:color="auto" w:fill="auto"/>
      <w:spacing w:line="439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9">
    <w:name w:val="Body text|2_"/>
    <w:basedOn w:val="4"/>
    <w:link w:val="10"/>
    <w:qFormat/>
    <w:uiPriority w:val="0"/>
    <w:rPr>
      <w:sz w:val="30"/>
      <w:szCs w:val="30"/>
      <w:u w:val="none"/>
      <w:shd w:val="clear" w:color="auto" w:fill="auto"/>
    </w:rPr>
  </w:style>
  <w:style w:type="paragraph" w:customStyle="1" w:styleId="10">
    <w:name w:val="Body text|2"/>
    <w:basedOn w:val="1"/>
    <w:link w:val="9"/>
    <w:qFormat/>
    <w:uiPriority w:val="0"/>
    <w:pPr>
      <w:widowControl w:val="0"/>
      <w:shd w:val="clear" w:color="auto" w:fill="auto"/>
      <w:spacing w:after="840" w:line="602" w:lineRule="exact"/>
      <w:ind w:firstLine="680"/>
    </w:pPr>
    <w:rPr>
      <w:sz w:val="30"/>
      <w:szCs w:val="30"/>
      <w:u w:val="none"/>
      <w:shd w:val="clear" w:color="auto" w:fill="auto"/>
    </w:rPr>
  </w:style>
  <w:style w:type="character" w:customStyle="1" w:styleId="11">
    <w:name w:val="Heading #1|1_"/>
    <w:basedOn w:val="4"/>
    <w:link w:val="12"/>
    <w:qFormat/>
    <w:uiPriority w:val="0"/>
    <w:rPr>
      <w:rFonts w:ascii="宋体" w:hAnsi="宋体" w:eastAsia="宋体" w:cs="宋体"/>
      <w:color w:val="F23E27"/>
      <w:sz w:val="62"/>
      <w:szCs w:val="62"/>
      <w:u w:val="none"/>
      <w:shd w:val="clear" w:color="auto" w:fill="auto"/>
      <w:lang w:val="zh-TW" w:eastAsia="zh-TW" w:bidi="zh-TW"/>
    </w:rPr>
  </w:style>
  <w:style w:type="paragraph" w:customStyle="1" w:styleId="12">
    <w:name w:val="Heading #1|1"/>
    <w:basedOn w:val="1"/>
    <w:link w:val="11"/>
    <w:qFormat/>
    <w:uiPriority w:val="0"/>
    <w:pPr>
      <w:widowControl w:val="0"/>
      <w:shd w:val="clear" w:color="auto" w:fill="auto"/>
      <w:spacing w:after="660" w:line="922" w:lineRule="exact"/>
      <w:jc w:val="center"/>
      <w:outlineLvl w:val="0"/>
    </w:pPr>
    <w:rPr>
      <w:rFonts w:ascii="宋体" w:hAnsi="宋体" w:eastAsia="宋体" w:cs="宋体"/>
      <w:color w:val="F23E27"/>
      <w:sz w:val="62"/>
      <w:szCs w:val="62"/>
      <w:u w:val="none"/>
      <w:shd w:val="clear" w:color="auto" w:fill="auto"/>
      <w:lang w:val="zh-TW" w:eastAsia="zh-TW" w:bidi="zh-TW"/>
    </w:rPr>
  </w:style>
  <w:style w:type="character" w:customStyle="1" w:styleId="13">
    <w:name w:val="Heading #2|1_"/>
    <w:basedOn w:val="4"/>
    <w:link w:val="14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4">
    <w:name w:val="Heading #2|1"/>
    <w:basedOn w:val="1"/>
    <w:link w:val="13"/>
    <w:qFormat/>
    <w:uiPriority w:val="0"/>
    <w:pPr>
      <w:widowControl w:val="0"/>
      <w:shd w:val="clear" w:color="auto" w:fill="auto"/>
      <w:spacing w:after="600" w:line="696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15">
    <w:name w:val="Header or footer|2_"/>
    <w:basedOn w:val="4"/>
    <w:link w:val="16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6">
    <w:name w:val="Header or footer|2"/>
    <w:basedOn w:val="1"/>
    <w:link w:val="15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7">
    <w:name w:val="Header or footer|1_"/>
    <w:basedOn w:val="4"/>
    <w:link w:val="18"/>
    <w:qFormat/>
    <w:uiPriority w:val="0"/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8">
    <w:name w:val="Header or footer|1"/>
    <w:basedOn w:val="1"/>
    <w:link w:val="17"/>
    <w:qFormat/>
    <w:uiPriority w:val="0"/>
    <w:pPr>
      <w:widowControl w:val="0"/>
      <w:shd w:val="clear" w:color="auto" w:fill="auto"/>
      <w:spacing w:line="322" w:lineRule="auto"/>
    </w:pPr>
    <w:rPr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9">
    <w:name w:val="Body text|3_"/>
    <w:basedOn w:val="4"/>
    <w:link w:val="20"/>
    <w:qFormat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20">
    <w:name w:val="Body text|3"/>
    <w:basedOn w:val="1"/>
    <w:link w:val="19"/>
    <w:qFormat/>
    <w:uiPriority w:val="0"/>
    <w:pPr>
      <w:widowControl w:val="0"/>
      <w:shd w:val="clear" w:color="auto" w:fill="auto"/>
      <w:spacing w:line="562" w:lineRule="exact"/>
      <w:ind w:firstLine="620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21">
    <w:name w:val="Table caption|1_"/>
    <w:basedOn w:val="4"/>
    <w:link w:val="22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2">
    <w:name w:val="Table caption|1"/>
    <w:basedOn w:val="1"/>
    <w:link w:val="21"/>
    <w:qFormat/>
    <w:uiPriority w:val="0"/>
    <w:pPr>
      <w:widowControl w:val="0"/>
      <w:shd w:val="clear" w:color="auto" w:fill="auto"/>
      <w:spacing w:line="588" w:lineRule="exact"/>
      <w:ind w:firstLine="56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23">
    <w:name w:val="Other|1_"/>
    <w:basedOn w:val="4"/>
    <w:link w:val="24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4">
    <w:name w:val="Other|1"/>
    <w:basedOn w:val="1"/>
    <w:link w:val="23"/>
    <w:qFormat/>
    <w:uiPriority w:val="0"/>
    <w:pPr>
      <w:widowControl w:val="0"/>
      <w:shd w:val="clear" w:color="auto" w:fill="auto"/>
      <w:spacing w:line="439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Office_11.1.0.9662_F1E327BC-269C-435d-A152-05C5408002CA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2020-06-01T08:00:00Z</dcterms:created>
  <dc:creator>Administrator</dc:creator>
  <cp:lastModifiedBy>1</cp:lastModifiedBy>
  <dcterms:modified xsi:type="dcterms:W3CDTF">2020-06-01T08:21:32Z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